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29A3" w14:textId="77777777" w:rsidR="00D27BA9" w:rsidRPr="00814B8A" w:rsidRDefault="00F14649">
      <w:pPr>
        <w:pStyle w:val="NoSpacing1"/>
        <w:jc w:val="center"/>
        <w:rPr>
          <w:rFonts w:cstheme="minorHAnsi"/>
          <w:sz w:val="24"/>
          <w:szCs w:val="24"/>
        </w:rPr>
      </w:pPr>
      <w:r w:rsidRPr="00814B8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05B1DA" wp14:editId="07777777">
            <wp:simplePos x="0" y="0"/>
            <wp:positionH relativeFrom="margin">
              <wp:align>left</wp:align>
            </wp:positionH>
            <wp:positionV relativeFrom="margin">
              <wp:posOffset>-361950</wp:posOffset>
            </wp:positionV>
            <wp:extent cx="1435100" cy="861060"/>
            <wp:effectExtent l="0" t="0" r="0" b="0"/>
            <wp:wrapSquare wrapText="bothSides"/>
            <wp:docPr id="1" name="Picture 1" descr="C:\Users\Nicky\Desktop\Back Up\Crossroads\Desktop\Crossroads\Crossroads Pics\1175383 - Crossroads (blue with tex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icky\Desktop\Back Up\Crossroads\Desktop\Crossroads\Crossroads Pics\1175383 - Crossroads (blue with text)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1006E6" w:rsidRPr="00814B8A" w:rsidRDefault="001006E6" w:rsidP="00D27BA9">
      <w:pPr>
        <w:pStyle w:val="NoSpacing1"/>
        <w:jc w:val="center"/>
        <w:rPr>
          <w:rFonts w:cstheme="minorHAnsi"/>
          <w:sz w:val="24"/>
          <w:szCs w:val="24"/>
        </w:rPr>
      </w:pPr>
    </w:p>
    <w:p w14:paraId="0A37501D" w14:textId="77777777" w:rsidR="00D27BA9" w:rsidRPr="00814B8A" w:rsidRDefault="00D27BA9">
      <w:pPr>
        <w:pStyle w:val="NoSpacing1"/>
        <w:jc w:val="center"/>
        <w:rPr>
          <w:rFonts w:eastAsia="Malgun Gothic" w:cstheme="minorHAnsi"/>
          <w:b/>
          <w:sz w:val="24"/>
          <w:szCs w:val="24"/>
        </w:rPr>
      </w:pPr>
    </w:p>
    <w:p w14:paraId="768E40CD" w14:textId="77777777" w:rsidR="001006E6" w:rsidRPr="00814B8A" w:rsidRDefault="00D27BA9">
      <w:pPr>
        <w:pStyle w:val="NoSpacing1"/>
        <w:jc w:val="center"/>
        <w:rPr>
          <w:rFonts w:eastAsia="Malgun Gothic" w:cstheme="minorHAnsi"/>
          <w:b/>
          <w:sz w:val="24"/>
          <w:szCs w:val="24"/>
        </w:rPr>
      </w:pPr>
      <w:r w:rsidRPr="00814B8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D1EC45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0674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C919B23">
              <v:rect id="Rectangle 2" style="position:absolute;margin-left:0;margin-top:.75pt;width:477.75pt;height:21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spid="_x0000_s1026" fillcolor="white [3201]" strokecolor="black [3213]" strokeweight="1pt" w14:anchorId="64CCD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">
                <w10:wrap anchorx="margin"/>
              </v:rect>
            </w:pict>
          </mc:Fallback>
        </mc:AlternateContent>
      </w:r>
      <w:r w:rsidR="00F14649" w:rsidRPr="00814B8A">
        <w:rPr>
          <w:rFonts w:eastAsia="Malgun Gothic" w:cstheme="minorHAnsi"/>
          <w:b/>
          <w:sz w:val="24"/>
          <w:szCs w:val="24"/>
        </w:rPr>
        <w:t>Job Description</w:t>
      </w:r>
    </w:p>
    <w:p w14:paraId="5DAB6C7B" w14:textId="77777777" w:rsidR="001006E6" w:rsidRPr="00814B8A" w:rsidRDefault="001006E6">
      <w:pPr>
        <w:pStyle w:val="NoSpacing1"/>
        <w:rPr>
          <w:rFonts w:eastAsia="Malgun Gothic" w:cstheme="minorHAnsi"/>
          <w:sz w:val="24"/>
          <w:szCs w:val="24"/>
        </w:rPr>
      </w:pPr>
    </w:p>
    <w:p w14:paraId="02EB378F" w14:textId="77777777" w:rsidR="00D27BA9" w:rsidRPr="00814B8A" w:rsidRDefault="00D27BA9">
      <w:pPr>
        <w:pStyle w:val="NoSpacing1"/>
        <w:rPr>
          <w:rFonts w:eastAsia="Malgun Gothic" w:cstheme="minorHAnsi"/>
          <w:b/>
          <w:bCs/>
          <w:sz w:val="24"/>
          <w:szCs w:val="24"/>
        </w:rPr>
      </w:pPr>
    </w:p>
    <w:p w14:paraId="76AA4ECF" w14:textId="186B8846" w:rsidR="001006E6" w:rsidRPr="00814B8A" w:rsidRDefault="00F14649">
      <w:pPr>
        <w:pStyle w:val="NoSpacing1"/>
        <w:rPr>
          <w:rFonts w:eastAsia="Malgun Gothic" w:cstheme="minorHAnsi"/>
          <w:b/>
          <w:bCs/>
          <w:sz w:val="24"/>
          <w:szCs w:val="24"/>
        </w:rPr>
      </w:pPr>
      <w:r w:rsidRPr="00814B8A">
        <w:rPr>
          <w:rFonts w:eastAsia="Malgun Gothic" w:cstheme="minorHAnsi"/>
          <w:b/>
          <w:bCs/>
          <w:sz w:val="24"/>
          <w:szCs w:val="24"/>
        </w:rPr>
        <w:t>JOB TITLE</w:t>
      </w:r>
      <w:r w:rsidRPr="00814B8A">
        <w:rPr>
          <w:rFonts w:cstheme="minorHAnsi"/>
          <w:sz w:val="24"/>
          <w:szCs w:val="24"/>
        </w:rPr>
        <w:t>:</w:t>
      </w:r>
      <w:r w:rsidR="00C47186">
        <w:rPr>
          <w:rFonts w:cstheme="minorHAnsi"/>
          <w:sz w:val="24"/>
          <w:szCs w:val="24"/>
        </w:rPr>
        <w:t xml:space="preserve"> Community Worker - </w:t>
      </w:r>
      <w:r w:rsidR="00BB3488" w:rsidRPr="00814B8A">
        <w:rPr>
          <w:rFonts w:cstheme="minorHAnsi"/>
          <w:sz w:val="24"/>
          <w:szCs w:val="24"/>
        </w:rPr>
        <w:t xml:space="preserve"> </w:t>
      </w:r>
      <w:r w:rsidR="00173B6F" w:rsidRPr="00814B8A">
        <w:rPr>
          <w:rFonts w:cstheme="minorHAnsi"/>
          <w:sz w:val="24"/>
          <w:szCs w:val="24"/>
        </w:rPr>
        <w:t>Digital Inclusion</w:t>
      </w:r>
      <w:bookmarkStart w:id="0" w:name="_GoBack"/>
      <w:bookmarkEnd w:id="0"/>
      <w:r w:rsidR="00FB72D0" w:rsidRPr="00814B8A">
        <w:rPr>
          <w:rFonts w:cstheme="minorHAnsi"/>
          <w:sz w:val="24"/>
          <w:szCs w:val="24"/>
        </w:rPr>
        <w:t xml:space="preserve"> </w:t>
      </w:r>
    </w:p>
    <w:p w14:paraId="6A05A809" w14:textId="77777777" w:rsidR="001006E6" w:rsidRPr="00814B8A" w:rsidRDefault="001006E6">
      <w:pPr>
        <w:pStyle w:val="NoSpacing1"/>
        <w:ind w:firstLine="720"/>
        <w:rPr>
          <w:rFonts w:eastAsia="Malgun Gothic" w:cstheme="minorHAnsi"/>
          <w:b/>
          <w:sz w:val="24"/>
          <w:szCs w:val="24"/>
        </w:rPr>
      </w:pPr>
    </w:p>
    <w:p w14:paraId="24AD85B0" w14:textId="77777777" w:rsidR="001006E6" w:rsidRPr="00814B8A" w:rsidRDefault="00F14649">
      <w:pPr>
        <w:pStyle w:val="NoSpacing1"/>
        <w:rPr>
          <w:rFonts w:eastAsia="Malgun Gothic" w:cstheme="minorHAnsi"/>
          <w:b/>
          <w:sz w:val="24"/>
          <w:szCs w:val="24"/>
        </w:rPr>
      </w:pPr>
      <w:r w:rsidRPr="00814B8A">
        <w:rPr>
          <w:rFonts w:eastAsia="Malgun Gothic" w:cstheme="minorHAnsi"/>
          <w:b/>
          <w:sz w:val="24"/>
          <w:szCs w:val="24"/>
        </w:rPr>
        <w:t>HOURS OF WORK:</w:t>
      </w:r>
      <w:r w:rsidR="003E6AEE" w:rsidRPr="00814B8A">
        <w:rPr>
          <w:rFonts w:eastAsia="Malgun Gothic" w:cstheme="minorHAnsi"/>
          <w:b/>
          <w:sz w:val="24"/>
          <w:szCs w:val="24"/>
        </w:rPr>
        <w:t xml:space="preserve"> </w:t>
      </w:r>
      <w:r w:rsidR="003E6AEE" w:rsidRPr="00814B8A">
        <w:rPr>
          <w:rFonts w:eastAsia="Malgun Gothic" w:cstheme="minorHAnsi"/>
          <w:sz w:val="24"/>
          <w:szCs w:val="24"/>
        </w:rPr>
        <w:t xml:space="preserve">21hrs PW </w:t>
      </w:r>
      <w:r w:rsidR="005308C9" w:rsidRPr="00814B8A">
        <w:rPr>
          <w:rFonts w:eastAsia="Malgun Gothic" w:cstheme="minorHAnsi"/>
          <w:sz w:val="24"/>
          <w:szCs w:val="24"/>
        </w:rPr>
        <w:t>(Mon</w:t>
      </w:r>
      <w:r w:rsidR="003E6AEE" w:rsidRPr="00814B8A">
        <w:rPr>
          <w:rFonts w:eastAsia="Malgun Gothic" w:cstheme="minorHAnsi"/>
          <w:sz w:val="24"/>
          <w:szCs w:val="24"/>
        </w:rPr>
        <w:t xml:space="preserve"> – Fri with evening and weekend work as required)</w:t>
      </w:r>
      <w:r w:rsidR="003E6AEE" w:rsidRPr="00814B8A">
        <w:rPr>
          <w:rFonts w:eastAsia="Malgun Gothic" w:cstheme="minorHAnsi"/>
          <w:b/>
          <w:sz w:val="24"/>
          <w:szCs w:val="24"/>
        </w:rPr>
        <w:t xml:space="preserve"> </w:t>
      </w:r>
    </w:p>
    <w:p w14:paraId="5A39BBE3" w14:textId="77777777" w:rsidR="001006E6" w:rsidRPr="00814B8A" w:rsidRDefault="001006E6">
      <w:pPr>
        <w:pStyle w:val="NoSpacing1"/>
        <w:rPr>
          <w:rFonts w:eastAsia="Malgun Gothic" w:cstheme="minorHAnsi"/>
          <w:b/>
          <w:sz w:val="24"/>
          <w:szCs w:val="24"/>
        </w:rPr>
      </w:pPr>
    </w:p>
    <w:p w14:paraId="2C136630" w14:textId="7ABFC72E" w:rsidR="001006E6" w:rsidRPr="00814B8A" w:rsidRDefault="00F14649">
      <w:pPr>
        <w:pStyle w:val="NoSpacing1"/>
        <w:rPr>
          <w:rFonts w:eastAsia="Malgun Gothic" w:cstheme="minorHAnsi"/>
          <w:b/>
          <w:sz w:val="24"/>
          <w:szCs w:val="24"/>
        </w:rPr>
      </w:pPr>
      <w:r w:rsidRPr="00814B8A">
        <w:rPr>
          <w:rFonts w:eastAsia="Malgun Gothic" w:cstheme="minorHAnsi"/>
          <w:b/>
          <w:sz w:val="24"/>
          <w:szCs w:val="24"/>
        </w:rPr>
        <w:t xml:space="preserve">SALARY: </w:t>
      </w:r>
      <w:r w:rsidR="00814B8A" w:rsidRPr="00814B8A">
        <w:rPr>
          <w:rFonts w:eastAsia="Malgun Gothic" w:cstheme="minorHAnsi"/>
          <w:b/>
          <w:sz w:val="24"/>
          <w:szCs w:val="24"/>
        </w:rPr>
        <w:t xml:space="preserve">SJC Scale Point 23-26. </w:t>
      </w:r>
    </w:p>
    <w:p w14:paraId="41C8F396" w14:textId="77777777" w:rsidR="00FB72D0" w:rsidRPr="00814B8A" w:rsidRDefault="00FB72D0">
      <w:pPr>
        <w:pStyle w:val="NoSpacing1"/>
        <w:rPr>
          <w:rFonts w:eastAsia="Malgun Gothic" w:cstheme="minorHAnsi"/>
          <w:b/>
          <w:color w:val="FF0000"/>
          <w:sz w:val="24"/>
          <w:szCs w:val="24"/>
        </w:rPr>
      </w:pPr>
    </w:p>
    <w:p w14:paraId="1EAE8F55" w14:textId="6722FD1C" w:rsidR="00814B8A" w:rsidRPr="00814B8A" w:rsidRDefault="00F14649" w:rsidP="00814B8A">
      <w:pPr>
        <w:pStyle w:val="NoSpacing1"/>
        <w:ind w:left="3600" w:hanging="3600"/>
        <w:rPr>
          <w:rFonts w:eastAsia="Malgun Gothic"/>
          <w:bCs/>
          <w:sz w:val="24"/>
          <w:szCs w:val="24"/>
        </w:rPr>
      </w:pPr>
      <w:r w:rsidRPr="00814B8A">
        <w:rPr>
          <w:rFonts w:eastAsia="Malgun Gothic"/>
          <w:b/>
          <w:bCs/>
          <w:sz w:val="24"/>
          <w:szCs w:val="24"/>
        </w:rPr>
        <w:t>CONTRACT</w:t>
      </w:r>
      <w:r w:rsidR="00BB3488" w:rsidRPr="00814B8A">
        <w:rPr>
          <w:rFonts w:eastAsia="Malgun Gothic"/>
          <w:b/>
          <w:bCs/>
          <w:sz w:val="24"/>
          <w:szCs w:val="24"/>
        </w:rPr>
        <w:t xml:space="preserve">: </w:t>
      </w:r>
      <w:r w:rsidR="00814B8A" w:rsidRPr="00814B8A">
        <w:rPr>
          <w:rFonts w:eastAsia="Malgun Gothic"/>
          <w:bCs/>
          <w:sz w:val="24"/>
          <w:szCs w:val="24"/>
        </w:rPr>
        <w:t xml:space="preserve">Until end March 2028. Three year post subject to a </w:t>
      </w:r>
      <w:proofErr w:type="gramStart"/>
      <w:r w:rsidR="00814B8A" w:rsidRPr="00814B8A">
        <w:rPr>
          <w:rFonts w:eastAsia="Malgun Gothic"/>
          <w:bCs/>
          <w:sz w:val="24"/>
          <w:szCs w:val="24"/>
        </w:rPr>
        <w:t>three month</w:t>
      </w:r>
      <w:proofErr w:type="gramEnd"/>
      <w:r w:rsidR="00814B8A" w:rsidRPr="00814B8A">
        <w:rPr>
          <w:rFonts w:eastAsia="Malgun Gothic"/>
          <w:bCs/>
          <w:sz w:val="24"/>
          <w:szCs w:val="24"/>
        </w:rPr>
        <w:t xml:space="preserve"> probationary</w:t>
      </w:r>
    </w:p>
    <w:p w14:paraId="65A725F6" w14:textId="0DAF3E94" w:rsidR="00814B8A" w:rsidRPr="00814B8A" w:rsidRDefault="00814B8A" w:rsidP="00814B8A">
      <w:pPr>
        <w:pStyle w:val="NoSpacing1"/>
        <w:ind w:left="3600" w:hanging="3600"/>
        <w:rPr>
          <w:sz w:val="24"/>
          <w:szCs w:val="24"/>
        </w:rPr>
      </w:pPr>
      <w:r w:rsidRPr="00814B8A">
        <w:rPr>
          <w:rFonts w:eastAsia="Malgun Gothic"/>
          <w:bCs/>
          <w:sz w:val="24"/>
          <w:szCs w:val="24"/>
        </w:rPr>
        <w:t>period.</w:t>
      </w:r>
    </w:p>
    <w:p w14:paraId="1700781A" w14:textId="77777777" w:rsidR="00814B8A" w:rsidRPr="00814B8A" w:rsidRDefault="00814B8A" w:rsidP="00814B8A">
      <w:pPr>
        <w:pStyle w:val="NoSpacing1"/>
        <w:ind w:left="3600" w:hanging="3600"/>
        <w:rPr>
          <w:sz w:val="24"/>
          <w:szCs w:val="24"/>
        </w:rPr>
      </w:pPr>
    </w:p>
    <w:p w14:paraId="71B8643E" w14:textId="77777777" w:rsidR="001006E6" w:rsidRPr="00814B8A" w:rsidRDefault="00F14649">
      <w:pPr>
        <w:pStyle w:val="NoSpacing1"/>
        <w:spacing w:after="0" w:line="240" w:lineRule="auto"/>
        <w:rPr>
          <w:rFonts w:eastAsia="Malgun Gothic" w:cstheme="minorHAnsi"/>
          <w:sz w:val="24"/>
          <w:szCs w:val="24"/>
        </w:rPr>
      </w:pPr>
      <w:r w:rsidRPr="00814B8A">
        <w:rPr>
          <w:rFonts w:eastAsia="Malgun Gothic" w:cstheme="minorHAnsi"/>
          <w:b/>
          <w:sz w:val="24"/>
          <w:szCs w:val="24"/>
        </w:rPr>
        <w:t>LOCATION:</w:t>
      </w:r>
      <w:r w:rsidR="00FB7117" w:rsidRPr="00814B8A">
        <w:rPr>
          <w:rFonts w:eastAsia="Malgun Gothic" w:cstheme="minorHAnsi"/>
          <w:b/>
          <w:sz w:val="24"/>
          <w:szCs w:val="24"/>
        </w:rPr>
        <w:t xml:space="preserve"> </w:t>
      </w:r>
      <w:r w:rsidRPr="00814B8A">
        <w:rPr>
          <w:rFonts w:eastAsia="Malgun Gothic" w:cstheme="minorHAnsi"/>
          <w:sz w:val="24"/>
          <w:szCs w:val="24"/>
        </w:rPr>
        <w:t>Based within the</w:t>
      </w:r>
      <w:r w:rsidRPr="00814B8A">
        <w:rPr>
          <w:rFonts w:eastAsia="Malgun Gothic" w:cstheme="minorHAnsi"/>
          <w:b/>
          <w:sz w:val="24"/>
          <w:szCs w:val="24"/>
        </w:rPr>
        <w:t xml:space="preserve"> </w:t>
      </w:r>
      <w:r w:rsidRPr="00814B8A">
        <w:rPr>
          <w:rFonts w:eastAsia="Malgun Gothic" w:cstheme="minorHAnsi"/>
          <w:sz w:val="24"/>
          <w:szCs w:val="24"/>
        </w:rPr>
        <w:t xml:space="preserve">Charity’s main office in the Gorbals working across </w:t>
      </w:r>
      <w:r w:rsidR="00BB3488" w:rsidRPr="00814B8A">
        <w:rPr>
          <w:rFonts w:eastAsia="Malgun Gothic" w:cstheme="minorHAnsi"/>
          <w:sz w:val="24"/>
          <w:szCs w:val="24"/>
        </w:rPr>
        <w:t xml:space="preserve">the </w:t>
      </w:r>
      <w:r w:rsidRPr="00814B8A">
        <w:rPr>
          <w:rFonts w:eastAsia="Malgun Gothic" w:cstheme="minorHAnsi"/>
          <w:sz w:val="24"/>
          <w:szCs w:val="24"/>
        </w:rPr>
        <w:t>Gorbals</w:t>
      </w:r>
      <w:r w:rsidR="00FB72D0" w:rsidRPr="00814B8A">
        <w:rPr>
          <w:rFonts w:eastAsia="Malgun Gothic" w:cstheme="minorHAnsi"/>
          <w:sz w:val="24"/>
          <w:szCs w:val="24"/>
        </w:rPr>
        <w:t xml:space="preserve">. </w:t>
      </w:r>
      <w:r w:rsidRPr="00814B8A">
        <w:rPr>
          <w:rFonts w:eastAsia="Malgun Gothic" w:cstheme="minorHAnsi"/>
          <w:sz w:val="24"/>
          <w:szCs w:val="24"/>
        </w:rPr>
        <w:t xml:space="preserve"> </w:t>
      </w:r>
    </w:p>
    <w:p w14:paraId="0D0B940D" w14:textId="77777777" w:rsidR="001006E6" w:rsidRPr="00814B8A" w:rsidRDefault="001006E6">
      <w:pPr>
        <w:pStyle w:val="NoSpacing1"/>
        <w:rPr>
          <w:rFonts w:eastAsia="Malgun Gothic" w:cstheme="minorHAnsi"/>
          <w:b/>
          <w:sz w:val="24"/>
          <w:szCs w:val="24"/>
        </w:rPr>
      </w:pPr>
    </w:p>
    <w:p w14:paraId="0E27B00A" w14:textId="5A8373F4" w:rsidR="001006E6" w:rsidRPr="00814B8A" w:rsidRDefault="00F14649" w:rsidP="00173B6F">
      <w:pPr>
        <w:rPr>
          <w:rFonts w:eastAsia="Malgun Gothic" w:cstheme="minorHAnsi"/>
        </w:rPr>
      </w:pPr>
      <w:r w:rsidRPr="00814B8A">
        <w:rPr>
          <w:rFonts w:eastAsia="Malgun Gothic" w:cstheme="minorHAnsi"/>
          <w:b/>
        </w:rPr>
        <w:t xml:space="preserve">ACCOUNTABLE TO: </w:t>
      </w:r>
      <w:r w:rsidRPr="00814B8A">
        <w:rPr>
          <w:rFonts w:eastAsia="Malgun Gothic" w:cstheme="minorHAnsi"/>
        </w:rPr>
        <w:t xml:space="preserve">Joint staff team, Charity Manager, Board Members </w:t>
      </w:r>
    </w:p>
    <w:p w14:paraId="60061E4C" w14:textId="77777777" w:rsidR="001006E6" w:rsidRPr="00814B8A" w:rsidRDefault="001006E6">
      <w:pPr>
        <w:rPr>
          <w:rFonts w:cstheme="minorHAnsi"/>
        </w:rPr>
      </w:pPr>
    </w:p>
    <w:p w14:paraId="76B65AB9" w14:textId="77777777" w:rsidR="001006E6" w:rsidRPr="00814B8A" w:rsidRDefault="00F14649">
      <w:pPr>
        <w:pStyle w:val="NormalWeb"/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F1F2F3"/>
        <w:spacing w:beforeAutospacing="0" w:afterAutospacing="0"/>
        <w:rPr>
          <w:rFonts w:asciiTheme="minorHAnsi" w:hAnsiTheme="minorHAnsi" w:cstheme="minorHAnsi"/>
          <w:b/>
        </w:rPr>
      </w:pPr>
      <w:bookmarkStart w:id="1" w:name="_Hlk134023150"/>
      <w:r w:rsidRPr="00814B8A">
        <w:rPr>
          <w:rFonts w:asciiTheme="minorHAnsi" w:hAnsiTheme="minorHAnsi" w:cstheme="minorHAnsi"/>
          <w:b/>
        </w:rPr>
        <w:t>The Aim of Community Work in Crossroads</w:t>
      </w:r>
    </w:p>
    <w:bookmarkEnd w:id="1"/>
    <w:p w14:paraId="44EAFD9C" w14:textId="77777777" w:rsidR="001006E6" w:rsidRPr="00814B8A" w:rsidRDefault="001006E6">
      <w:pPr>
        <w:rPr>
          <w:rFonts w:cstheme="minorHAnsi"/>
          <w:b/>
        </w:rPr>
      </w:pPr>
    </w:p>
    <w:p w14:paraId="76A3A38C" w14:textId="6D8FC0CC" w:rsidR="00165206" w:rsidRPr="00814B8A" w:rsidRDefault="00F14649">
      <w:pPr>
        <w:rPr>
          <w:rFonts w:cstheme="minorHAnsi"/>
        </w:rPr>
      </w:pPr>
      <w:bookmarkStart w:id="2" w:name="_Hlk134008115"/>
      <w:r w:rsidRPr="00814B8A">
        <w:rPr>
          <w:rFonts w:cstheme="minorHAnsi"/>
        </w:rPr>
        <w:t>Crossroads Youth and Community Association’s work and values are built on the central belief that “everyone ha</w:t>
      </w:r>
      <w:r w:rsidR="00954205" w:rsidRPr="00814B8A">
        <w:rPr>
          <w:rFonts w:cstheme="minorHAnsi"/>
        </w:rPr>
        <w:t>s</w:t>
      </w:r>
      <w:r w:rsidRPr="00814B8A">
        <w:rPr>
          <w:rFonts w:cstheme="minorHAnsi"/>
        </w:rPr>
        <w:t xml:space="preserve"> the right to live gloriously: whatever in society prevents this, should be challenged and whatever in the individual helps should be nurtured”</w:t>
      </w:r>
    </w:p>
    <w:bookmarkEnd w:id="2"/>
    <w:p w14:paraId="22D1C663" w14:textId="77777777" w:rsidR="001006E6" w:rsidRPr="00814B8A" w:rsidRDefault="00F14649">
      <w:pPr>
        <w:rPr>
          <w:rFonts w:cstheme="minorHAnsi"/>
        </w:rPr>
      </w:pPr>
      <w:r w:rsidRPr="00814B8A">
        <w:rPr>
          <w:rFonts w:cstheme="minorHAnsi"/>
        </w:rPr>
        <w:t>The main aim of community development work in Crossroads is to collectively bring about social change and justice, by working with communities to:</w:t>
      </w:r>
    </w:p>
    <w:p w14:paraId="16F82643" w14:textId="77777777" w:rsidR="001006E6" w:rsidRPr="00814B8A" w:rsidRDefault="00F14649">
      <w:pPr>
        <w:numPr>
          <w:ilvl w:val="0"/>
          <w:numId w:val="1"/>
        </w:numPr>
        <w:rPr>
          <w:rFonts w:cstheme="minorHAnsi"/>
        </w:rPr>
      </w:pPr>
      <w:r w:rsidRPr="00814B8A">
        <w:rPr>
          <w:rFonts w:cstheme="minorHAnsi"/>
        </w:rPr>
        <w:t>Identify their needs, opportunities, rights and responsibilities</w:t>
      </w:r>
    </w:p>
    <w:p w14:paraId="0929476A" w14:textId="77777777" w:rsidR="001006E6" w:rsidRPr="00814B8A" w:rsidRDefault="00F14649">
      <w:pPr>
        <w:numPr>
          <w:ilvl w:val="0"/>
          <w:numId w:val="1"/>
        </w:numPr>
        <w:rPr>
          <w:rFonts w:cstheme="minorHAnsi"/>
        </w:rPr>
      </w:pPr>
      <w:r w:rsidRPr="00814B8A">
        <w:rPr>
          <w:rFonts w:cstheme="minorHAnsi"/>
        </w:rPr>
        <w:t xml:space="preserve">Plan, organise and </w:t>
      </w:r>
      <w:proofErr w:type="gramStart"/>
      <w:r w:rsidRPr="00814B8A">
        <w:rPr>
          <w:rFonts w:cstheme="minorHAnsi"/>
        </w:rPr>
        <w:t>take action</w:t>
      </w:r>
      <w:proofErr w:type="gramEnd"/>
    </w:p>
    <w:p w14:paraId="64ADA0D8" w14:textId="77777777" w:rsidR="00131F28" w:rsidRPr="00814B8A" w:rsidRDefault="00F14649" w:rsidP="00FB72D0">
      <w:pPr>
        <w:numPr>
          <w:ilvl w:val="0"/>
          <w:numId w:val="1"/>
        </w:numPr>
        <w:rPr>
          <w:rFonts w:cstheme="minorHAnsi"/>
        </w:rPr>
      </w:pPr>
      <w:r w:rsidRPr="00814B8A">
        <w:rPr>
          <w:rFonts w:cstheme="minorHAnsi"/>
        </w:rPr>
        <w:t>Evaluate the effectiveness and impact of the action</w:t>
      </w:r>
    </w:p>
    <w:p w14:paraId="039C6599" w14:textId="77777777" w:rsidR="001006E6" w:rsidRPr="00814B8A" w:rsidRDefault="00F14649">
      <w:pPr>
        <w:rPr>
          <w:rFonts w:cstheme="minorHAnsi"/>
        </w:rPr>
      </w:pPr>
      <w:r w:rsidRPr="00814B8A">
        <w:rPr>
          <w:rFonts w:cstheme="minorHAnsi"/>
        </w:rPr>
        <w:t xml:space="preserve">We will do </w:t>
      </w:r>
      <w:r w:rsidR="00131F28" w:rsidRPr="00814B8A">
        <w:rPr>
          <w:rFonts w:cstheme="minorHAnsi"/>
        </w:rPr>
        <w:t>all this</w:t>
      </w:r>
      <w:r w:rsidRPr="00814B8A">
        <w:rPr>
          <w:rFonts w:cstheme="minorHAnsi"/>
        </w:rPr>
        <w:t xml:space="preserve"> in ways which continually challenge oppressions and tackle inequalities staying true to our beliefs that community development should be rooted in values and principles.</w:t>
      </w:r>
    </w:p>
    <w:p w14:paraId="4B94D5A5" w14:textId="77777777" w:rsidR="00131F28" w:rsidRPr="00814B8A" w:rsidRDefault="00131F28">
      <w:pPr>
        <w:rPr>
          <w:rFonts w:cstheme="minorHAnsi"/>
          <w:b/>
          <w:bCs/>
        </w:rPr>
      </w:pPr>
    </w:p>
    <w:p w14:paraId="15BA2710" w14:textId="77777777" w:rsidR="001006E6" w:rsidRPr="00814B8A" w:rsidRDefault="00F14649">
      <w:pPr>
        <w:rPr>
          <w:rFonts w:cstheme="minorHAnsi"/>
          <w:b/>
          <w:bCs/>
        </w:rPr>
      </w:pPr>
      <w:r w:rsidRPr="00814B8A">
        <w:rPr>
          <w:rFonts w:cstheme="minorHAnsi"/>
          <w:b/>
          <w:bCs/>
        </w:rPr>
        <w:t>The Main Purpose of this Role</w:t>
      </w:r>
    </w:p>
    <w:p w14:paraId="671D76E0" w14:textId="7D9F0C6F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lastRenderedPageBreak/>
        <w:t>At its heart, the main purpose of this role is to address both the cause and impact of digital inequality within the Gorbals</w:t>
      </w:r>
      <w:r w:rsidR="00662425"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 xml:space="preserve"> by supporting individuals and communities to gain the skills, confidence and access required. This role will help bridge the digital divide by working collaboratively with third sector partners. </w:t>
      </w:r>
    </w:p>
    <w:p w14:paraId="24DBF20D" w14:textId="77777777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</w:p>
    <w:p w14:paraId="38DE2671" w14:textId="36510A8A" w:rsidR="00FB72D0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 xml:space="preserve">To do this you will take </w:t>
      </w:r>
      <w:r w:rsidR="00FB72D0" w:rsidRPr="00814B8A">
        <w:rPr>
          <w:rStyle w:val="normaltextrun"/>
          <w:rFonts w:asciiTheme="minorHAnsi" w:hAnsiTheme="minorHAnsi" w:cs="Calibri"/>
          <w:color w:val="000000"/>
        </w:rPr>
        <w:t xml:space="preserve">an approach that is universal, human and </w:t>
      </w:r>
      <w:r w:rsidRPr="00814B8A">
        <w:rPr>
          <w:rStyle w:val="normaltextrun"/>
          <w:rFonts w:asciiTheme="minorHAnsi" w:hAnsiTheme="minorHAnsi" w:cs="Calibri"/>
          <w:color w:val="000000"/>
        </w:rPr>
        <w:t xml:space="preserve">place based </w:t>
      </w:r>
      <w:r w:rsidR="00FB72D0" w:rsidRPr="00814B8A">
        <w:rPr>
          <w:rStyle w:val="normaltextrun"/>
          <w:rFonts w:asciiTheme="minorHAnsi" w:hAnsiTheme="minorHAnsi" w:cs="Calibri"/>
          <w:color w:val="000000"/>
        </w:rPr>
        <w:t>to; </w:t>
      </w:r>
      <w:r w:rsidR="00FB72D0" w:rsidRPr="00814B8A">
        <w:rPr>
          <w:rStyle w:val="eop"/>
          <w:rFonts w:asciiTheme="minorHAnsi" w:hAnsiTheme="minorHAnsi" w:cs="Calibri"/>
          <w:color w:val="000000"/>
        </w:rPr>
        <w:t> </w:t>
      </w:r>
    </w:p>
    <w:p w14:paraId="4DB2AC60" w14:textId="5A8BBF28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/>
        </w:rPr>
      </w:pPr>
    </w:p>
    <w:p w14:paraId="3EB9CC3E" w14:textId="683B59E4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>Ensure that interventions and solutions are rooted in the experiences and challenges faced by local people and the partnership forum. </w:t>
      </w:r>
      <w:r w:rsidRPr="00814B8A">
        <w:rPr>
          <w:rStyle w:val="eop"/>
          <w:rFonts w:asciiTheme="minorHAnsi" w:hAnsiTheme="minorHAnsi" w:cs="Calibri"/>
          <w:color w:val="000000"/>
          <w:shd w:val="clear" w:color="auto" w:fill="FFFFFF"/>
        </w:rPr>
        <w:t> </w:t>
      </w:r>
      <w:r w:rsidRPr="00814B8A">
        <w:rPr>
          <w:rStyle w:val="normaltextrun"/>
          <w:rFonts w:asciiTheme="minorHAnsi" w:hAnsiTheme="minorHAnsi" w:cs="Calibri"/>
        </w:rPr>
        <w:t> </w:t>
      </w:r>
      <w:r w:rsidRPr="00814B8A">
        <w:rPr>
          <w:rStyle w:val="eop"/>
          <w:rFonts w:asciiTheme="minorHAnsi" w:hAnsiTheme="minorHAnsi" w:cs="Calibri"/>
        </w:rPr>
        <w:t> </w:t>
      </w:r>
    </w:p>
    <w:p w14:paraId="735AC2BF" w14:textId="77777777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</w:p>
    <w:p w14:paraId="5783D357" w14:textId="3A052B4C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 xml:space="preserve">Work collaboratively with third sector partners to strengthen our approach to digital inclusion, and to share resources and skills. </w:t>
      </w:r>
    </w:p>
    <w:p w14:paraId="5F3974F7" w14:textId="47F4734B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</w:rPr>
      </w:pPr>
    </w:p>
    <w:p w14:paraId="07F7DA91" w14:textId="5D096386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</w:rPr>
      </w:pPr>
      <w:r w:rsidRPr="00814B8A">
        <w:rPr>
          <w:rStyle w:val="normaltextrun"/>
          <w:rFonts w:asciiTheme="minorHAnsi" w:hAnsiTheme="minorHAnsi" w:cs="Calibri"/>
        </w:rPr>
        <w:t xml:space="preserve">Increase capacity of local people to take on digital leadership roles in the community through accredited training. </w:t>
      </w:r>
    </w:p>
    <w:p w14:paraId="3E314B08" w14:textId="77777777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/>
        </w:rPr>
      </w:pPr>
    </w:p>
    <w:p w14:paraId="3DEEC669" w14:textId="77777777" w:rsidR="00FB72D0" w:rsidRPr="00814B8A" w:rsidRDefault="00FB72D0" w:rsidP="00FB72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6885A7D1" w14:textId="77777777" w:rsidR="001006E6" w:rsidRPr="00814B8A" w:rsidRDefault="00F14649">
      <w:pPr>
        <w:spacing w:after="0" w:line="240" w:lineRule="auto"/>
        <w:jc w:val="both"/>
        <w:rPr>
          <w:rFonts w:cstheme="minorHAnsi"/>
          <w:b/>
        </w:rPr>
      </w:pPr>
      <w:r w:rsidRPr="00814B8A">
        <w:rPr>
          <w:rFonts w:cstheme="minorHAnsi"/>
          <w:b/>
        </w:rPr>
        <w:t>Main Duties of the post</w:t>
      </w:r>
    </w:p>
    <w:p w14:paraId="3656B9AB" w14:textId="77777777" w:rsidR="001006E6" w:rsidRPr="00814B8A" w:rsidRDefault="001006E6">
      <w:pPr>
        <w:pStyle w:val="ListParagraph1"/>
        <w:numPr>
          <w:ilvl w:val="255"/>
          <w:numId w:val="0"/>
        </w:numPr>
        <w:rPr>
          <w:rFonts w:cstheme="minorHAnsi"/>
        </w:rPr>
      </w:pPr>
    </w:p>
    <w:p w14:paraId="61DC479E" w14:textId="60A37246" w:rsidR="00BB3488" w:rsidRPr="00814B8A" w:rsidRDefault="00082D55" w:rsidP="00BB3488">
      <w:pPr>
        <w:pStyle w:val="ListParagraph1"/>
        <w:numPr>
          <w:ilvl w:val="0"/>
          <w:numId w:val="5"/>
        </w:numPr>
        <w:rPr>
          <w:rFonts w:cstheme="minorHAnsi"/>
          <w:color w:val="000000" w:themeColor="text1"/>
        </w:rPr>
      </w:pPr>
      <w:r w:rsidRPr="00814B8A">
        <w:rPr>
          <w:rFonts w:cstheme="minorHAnsi"/>
          <w:color w:val="000000" w:themeColor="text1"/>
        </w:rPr>
        <w:t>To c</w:t>
      </w:r>
      <w:r w:rsidR="00F86EF8" w:rsidRPr="00814B8A">
        <w:rPr>
          <w:rFonts w:cstheme="minorHAnsi"/>
          <w:color w:val="000000" w:themeColor="text1"/>
        </w:rPr>
        <w:t>reate a sense of community around</w:t>
      </w:r>
      <w:r w:rsidR="00954205" w:rsidRPr="00814B8A">
        <w:rPr>
          <w:rFonts w:cstheme="minorHAnsi"/>
          <w:color w:val="000000" w:themeColor="text1"/>
        </w:rPr>
        <w:t xml:space="preserve"> digital inclusion activities</w:t>
      </w:r>
      <w:r w:rsidR="00DF3C25" w:rsidRPr="00814B8A">
        <w:rPr>
          <w:rFonts w:cstheme="minorHAnsi"/>
          <w:color w:val="000000" w:themeColor="text1"/>
        </w:rPr>
        <w:t>.</w:t>
      </w:r>
    </w:p>
    <w:p w14:paraId="1125C38D" w14:textId="223EB7FD" w:rsidR="00BB3488" w:rsidRPr="00814B8A" w:rsidRDefault="00082D55" w:rsidP="3F122A63">
      <w:pPr>
        <w:pStyle w:val="ListParagraph1"/>
        <w:numPr>
          <w:ilvl w:val="0"/>
          <w:numId w:val="5"/>
        </w:numPr>
        <w:rPr>
          <w:color w:val="000000" w:themeColor="text1"/>
        </w:rPr>
      </w:pPr>
      <w:r w:rsidRPr="00814B8A">
        <w:rPr>
          <w:color w:val="000000" w:themeColor="text1"/>
        </w:rPr>
        <w:t>To support</w:t>
      </w:r>
      <w:r w:rsidR="00F86EF8" w:rsidRPr="00814B8A">
        <w:rPr>
          <w:color w:val="000000" w:themeColor="text1"/>
        </w:rPr>
        <w:t xml:space="preserve"> </w:t>
      </w:r>
      <w:r w:rsidR="00BA2553" w:rsidRPr="00814B8A">
        <w:rPr>
          <w:color w:val="000000" w:themeColor="text1"/>
        </w:rPr>
        <w:t xml:space="preserve">the </w:t>
      </w:r>
      <w:r w:rsidR="00F86EF8" w:rsidRPr="00814B8A">
        <w:rPr>
          <w:color w:val="000000" w:themeColor="text1"/>
        </w:rPr>
        <w:t xml:space="preserve">development of local responses to </w:t>
      </w:r>
      <w:r w:rsidR="00954205" w:rsidRPr="00814B8A">
        <w:rPr>
          <w:color w:val="000000" w:themeColor="text1"/>
        </w:rPr>
        <w:t xml:space="preserve">digital exclusion. </w:t>
      </w:r>
    </w:p>
    <w:p w14:paraId="7D8EE98C" w14:textId="7963D173" w:rsidR="001006E6" w:rsidRPr="00814B8A" w:rsidRDefault="00082D55" w:rsidP="3F122A63">
      <w:pPr>
        <w:pStyle w:val="ListParagraph1"/>
        <w:numPr>
          <w:ilvl w:val="0"/>
          <w:numId w:val="5"/>
        </w:numPr>
      </w:pPr>
      <w:r w:rsidRPr="00814B8A">
        <w:rPr>
          <w:color w:val="000000" w:themeColor="text1"/>
        </w:rPr>
        <w:t>To e</w:t>
      </w:r>
      <w:r w:rsidR="00BB3488" w:rsidRPr="00814B8A">
        <w:rPr>
          <w:color w:val="000000" w:themeColor="text1"/>
        </w:rPr>
        <w:t>nable community influence and control</w:t>
      </w:r>
      <w:r w:rsidR="00DF3C25" w:rsidRPr="00814B8A">
        <w:rPr>
          <w:color w:val="000000" w:themeColor="text1"/>
        </w:rPr>
        <w:t>.</w:t>
      </w:r>
    </w:p>
    <w:p w14:paraId="29940F0C" w14:textId="77777777" w:rsidR="00954205" w:rsidRPr="00814B8A" w:rsidRDefault="00082D55" w:rsidP="3F122A63">
      <w:pPr>
        <w:pStyle w:val="ListParagraph1"/>
        <w:numPr>
          <w:ilvl w:val="0"/>
          <w:numId w:val="5"/>
        </w:numPr>
      </w:pPr>
      <w:r w:rsidRPr="00814B8A">
        <w:t>To r</w:t>
      </w:r>
      <w:r w:rsidR="00F14649" w:rsidRPr="00814B8A">
        <w:t>epresent and promote the work of Crossroads to partners, other organisations and</w:t>
      </w:r>
      <w:r w:rsidR="00954205" w:rsidRPr="00814B8A">
        <w:t xml:space="preserve"> </w:t>
      </w:r>
    </w:p>
    <w:p w14:paraId="7827F683" w14:textId="3028E724" w:rsidR="00DF3C25" w:rsidRPr="00814B8A" w:rsidRDefault="00F14649" w:rsidP="00DF3C25">
      <w:pPr>
        <w:pStyle w:val="ListParagraph1"/>
        <w:ind w:left="360"/>
      </w:pPr>
      <w:r w:rsidRPr="00814B8A">
        <w:t>statutory bodies on the aims and outcomes of project work in order to gain support and promote the aims and profile of the project.</w:t>
      </w:r>
    </w:p>
    <w:p w14:paraId="049F31CB" w14:textId="056729CF" w:rsidR="00FA0FD8" w:rsidRPr="00814B8A" w:rsidRDefault="00DF3C25" w:rsidP="00DF3C25">
      <w:pPr>
        <w:pStyle w:val="ListParagraph1"/>
        <w:numPr>
          <w:ilvl w:val="0"/>
          <w:numId w:val="11"/>
        </w:numPr>
        <w:rPr>
          <w:rFonts w:cstheme="minorHAnsi"/>
        </w:rPr>
      </w:pPr>
      <w:r w:rsidRPr="00814B8A">
        <w:rPr>
          <w:rFonts w:cstheme="minorHAnsi"/>
        </w:rPr>
        <w:t>To update and maintain organisation website.</w:t>
      </w:r>
    </w:p>
    <w:p w14:paraId="74F67C90" w14:textId="77777777" w:rsidR="00131F28" w:rsidRPr="00814B8A" w:rsidRDefault="00131F28">
      <w:pPr>
        <w:pStyle w:val="NoSpacing1"/>
        <w:numPr>
          <w:ilvl w:val="255"/>
          <w:numId w:val="0"/>
        </w:numPr>
        <w:rPr>
          <w:rFonts w:cstheme="minorHAnsi"/>
          <w:b/>
          <w:sz w:val="24"/>
          <w:szCs w:val="24"/>
        </w:rPr>
      </w:pPr>
      <w:r w:rsidRPr="00814B8A">
        <w:rPr>
          <w:rFonts w:cstheme="minorHAnsi"/>
          <w:b/>
          <w:sz w:val="24"/>
          <w:szCs w:val="24"/>
        </w:rPr>
        <w:t>Key Tasks</w:t>
      </w:r>
    </w:p>
    <w:p w14:paraId="2BF355F2" w14:textId="69BD75BF" w:rsidR="00F86EF8" w:rsidRPr="00814B8A" w:rsidRDefault="00082D55" w:rsidP="00F86EF8">
      <w:pPr>
        <w:pStyle w:val="ListParagraph1"/>
        <w:numPr>
          <w:ilvl w:val="0"/>
          <w:numId w:val="4"/>
        </w:numPr>
        <w:tabs>
          <w:tab w:val="left" w:pos="420"/>
        </w:tabs>
        <w:rPr>
          <w:rFonts w:cstheme="minorHAnsi"/>
        </w:rPr>
      </w:pPr>
      <w:r w:rsidRPr="00814B8A">
        <w:rPr>
          <w:rFonts w:cstheme="minorHAnsi"/>
        </w:rPr>
        <w:t xml:space="preserve">To undertake </w:t>
      </w:r>
      <w:r w:rsidR="00BB3488" w:rsidRPr="00814B8A">
        <w:rPr>
          <w:rFonts w:cstheme="minorHAnsi"/>
        </w:rPr>
        <w:t>community engagemen</w:t>
      </w:r>
      <w:r w:rsidR="00662425" w:rsidRPr="00814B8A">
        <w:rPr>
          <w:rFonts w:cstheme="minorHAnsi"/>
        </w:rPr>
        <w:t xml:space="preserve">t around digital inequality. </w:t>
      </w:r>
    </w:p>
    <w:p w14:paraId="230B8D2A" w14:textId="56A83C0E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>Learn the root causes of digital exclusion locally and develop ways to help people with different needs gain basic digital skills and safely and access online services and technology.</w:t>
      </w:r>
    </w:p>
    <w:p w14:paraId="16F00ABE" w14:textId="669A5377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 xml:space="preserve">Oversee and disseminate data packages to those at risk of digital exclusion (the data packages are in partnership with National Data Bank so </w:t>
      </w:r>
      <w:r w:rsidR="00610FE3" w:rsidRPr="00814B8A">
        <w:rPr>
          <w:rFonts w:eastAsia="Times New Roman" w:cstheme="minorHAnsi"/>
          <w:lang w:eastAsia="en-GB"/>
        </w:rPr>
        <w:t xml:space="preserve">needs to be recorded in line with requirements). </w:t>
      </w:r>
    </w:p>
    <w:p w14:paraId="62FAFDC1" w14:textId="2A80DF9A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>Work in partnership with the local community and project partners</w:t>
      </w:r>
      <w:r w:rsidR="00610FE3" w:rsidRPr="00814B8A">
        <w:rPr>
          <w:rFonts w:eastAsia="Times New Roman" w:cstheme="minorHAnsi"/>
          <w:lang w:eastAsia="en-GB"/>
        </w:rPr>
        <w:t xml:space="preserve"> (manly third sector forum)</w:t>
      </w:r>
      <w:r w:rsidRPr="00814B8A">
        <w:rPr>
          <w:rFonts w:eastAsia="Times New Roman" w:cstheme="minorHAnsi"/>
          <w:lang w:eastAsia="en-GB"/>
        </w:rPr>
        <w:t xml:space="preserve"> to develop and maintain a digital inclusion training and learning </w:t>
      </w:r>
      <w:r w:rsidR="00610FE3" w:rsidRPr="00814B8A">
        <w:rPr>
          <w:rFonts w:eastAsia="Times New Roman" w:cstheme="minorHAnsi"/>
          <w:lang w:eastAsia="en-GB"/>
        </w:rPr>
        <w:t>calendar</w:t>
      </w:r>
      <w:r w:rsidRPr="00814B8A">
        <w:rPr>
          <w:rFonts w:eastAsia="Times New Roman" w:cstheme="minorHAnsi"/>
          <w:lang w:eastAsia="en-GB"/>
        </w:rPr>
        <w:t xml:space="preserve"> of events. </w:t>
      </w:r>
    </w:p>
    <w:p w14:paraId="51E5C7C1" w14:textId="46BD0911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>Build a network of digital champion volunteers to provide digital support services</w:t>
      </w:r>
      <w:r w:rsidR="00610FE3" w:rsidRPr="00814B8A">
        <w:rPr>
          <w:rFonts w:eastAsia="Times New Roman" w:cstheme="minorHAnsi"/>
          <w:lang w:eastAsia="en-GB"/>
        </w:rPr>
        <w:t xml:space="preserve"> across the area. </w:t>
      </w:r>
    </w:p>
    <w:p w14:paraId="4101652C" w14:textId="2D0EF1D6" w:rsidR="00BB3488" w:rsidRPr="00814B8A" w:rsidRDefault="00662425" w:rsidP="00610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 xml:space="preserve">Develop positive and lasting relationships (and project buy-in) with colleagues, </w:t>
      </w:r>
      <w:r w:rsidR="00610FE3" w:rsidRPr="00814B8A">
        <w:rPr>
          <w:rFonts w:eastAsia="Times New Roman" w:cstheme="minorHAnsi"/>
          <w:lang w:eastAsia="en-GB"/>
        </w:rPr>
        <w:t xml:space="preserve">community and partners. </w:t>
      </w:r>
    </w:p>
    <w:p w14:paraId="31605EE2" w14:textId="13ABE055" w:rsidR="00610FE3" w:rsidRPr="00814B8A" w:rsidRDefault="00610FE3" w:rsidP="00610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 xml:space="preserve">Review and update in collaboration with partners and the local community the Gorbals Digital Inclusion strategy. </w:t>
      </w:r>
    </w:p>
    <w:p w14:paraId="27A2469D" w14:textId="1DD77CA1" w:rsidR="00082D55" w:rsidRPr="00814B8A" w:rsidRDefault="00082D55" w:rsidP="00082D55">
      <w:pPr>
        <w:pStyle w:val="ListParagraph1"/>
        <w:numPr>
          <w:ilvl w:val="0"/>
          <w:numId w:val="4"/>
        </w:numPr>
        <w:tabs>
          <w:tab w:val="left" w:pos="420"/>
        </w:tabs>
        <w:rPr>
          <w:rFonts w:cstheme="minorHAnsi"/>
        </w:rPr>
      </w:pPr>
      <w:r w:rsidRPr="00814B8A">
        <w:rPr>
          <w:rFonts w:cstheme="minorHAnsi"/>
        </w:rPr>
        <w:t>To d</w:t>
      </w:r>
      <w:r w:rsidR="00BB3488" w:rsidRPr="00814B8A">
        <w:rPr>
          <w:rFonts w:cstheme="minorHAnsi"/>
        </w:rPr>
        <w:t>evelop the skills, confidence and knowledge of groups to enable them to achieve their aims</w:t>
      </w:r>
      <w:r w:rsidR="00FB7117" w:rsidRPr="00814B8A">
        <w:rPr>
          <w:rFonts w:cstheme="minorHAnsi"/>
        </w:rPr>
        <w:t xml:space="preserve">. </w:t>
      </w:r>
    </w:p>
    <w:p w14:paraId="3978AB2B" w14:textId="77777777" w:rsidR="00131F28" w:rsidRPr="00814B8A" w:rsidRDefault="00131F28" w:rsidP="00FA0FD8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attend and fully participate in service delivery staff/joint staff meetings and Board meetings as required.</w:t>
      </w:r>
    </w:p>
    <w:p w14:paraId="72C44DFF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lastRenderedPageBreak/>
        <w:t>To work co-operatively as part of Crossroads’ wider staff team.</w:t>
      </w:r>
    </w:p>
    <w:p w14:paraId="713DFE6B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carry out administration/finances relating directly to the post in line with organisational procedures and to support the work of the admin/finance Officer relating to the wider work of Crossroads.</w:t>
      </w:r>
    </w:p>
    <w:p w14:paraId="29404107" w14:textId="77777777" w:rsidR="00BB3488" w:rsidRPr="00814B8A" w:rsidRDefault="00131F28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 xml:space="preserve">To </w:t>
      </w:r>
      <w:r w:rsidR="00F14649" w:rsidRPr="00814B8A">
        <w:rPr>
          <w:rFonts w:cstheme="minorHAnsi"/>
          <w:sz w:val="24"/>
          <w:szCs w:val="24"/>
        </w:rPr>
        <w:t>prepare written reports and review/evaluation material for Crossroads’ Board, funders and other target audiences as appropriate.</w:t>
      </w:r>
    </w:p>
    <w:p w14:paraId="7D121F1D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build networks and partnerships and represent Crossroads at external events.</w:t>
      </w:r>
    </w:p>
    <w:p w14:paraId="00D737CF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participate in staff training and development.</w:t>
      </w:r>
    </w:p>
    <w:p w14:paraId="6C7760C1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comply with Crossroads’ policies, procedures, frameworks and processes.</w:t>
      </w:r>
    </w:p>
    <w:p w14:paraId="4D143C48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undertake any other reasonable duties commensurate with the post at the agreed request of the staff/joint staff, Charity manager and Crossroads’ board.</w:t>
      </w:r>
    </w:p>
    <w:p w14:paraId="37C28212" w14:textId="77777777" w:rsidR="001006E6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 xml:space="preserve">To be willing to work unsocial hours, weekends </w:t>
      </w:r>
      <w:r w:rsidR="00FB7117" w:rsidRPr="00814B8A">
        <w:rPr>
          <w:rFonts w:cstheme="minorHAnsi"/>
          <w:sz w:val="24"/>
          <w:szCs w:val="24"/>
        </w:rPr>
        <w:t xml:space="preserve">etc </w:t>
      </w:r>
      <w:r w:rsidRPr="00814B8A">
        <w:rPr>
          <w:rFonts w:cstheme="minorHAnsi"/>
          <w:sz w:val="24"/>
          <w:szCs w:val="24"/>
        </w:rPr>
        <w:t>as the role requires.</w:t>
      </w:r>
    </w:p>
    <w:p w14:paraId="7FAF8079" w14:textId="77777777" w:rsidR="001006E6" w:rsidRPr="00814B8A" w:rsidRDefault="00F14649">
      <w:pPr>
        <w:pStyle w:val="NoSpacing1"/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This list of duties is not exhaustive and will be reviewed periodically in discussion with the post holder.</w:t>
      </w:r>
    </w:p>
    <w:p w14:paraId="4B99056E" w14:textId="77777777" w:rsidR="001006E6" w:rsidRPr="00814B8A" w:rsidRDefault="001006E6">
      <w:pPr>
        <w:rPr>
          <w:rFonts w:cstheme="minorHAnsi"/>
        </w:rPr>
      </w:pPr>
    </w:p>
    <w:p w14:paraId="1299C43A" w14:textId="77777777" w:rsidR="001006E6" w:rsidRPr="00814B8A" w:rsidRDefault="001006E6">
      <w:pPr>
        <w:rPr>
          <w:rFonts w:cstheme="minorHAnsi"/>
        </w:rPr>
      </w:pPr>
    </w:p>
    <w:p w14:paraId="4DDBEF00" w14:textId="77777777" w:rsidR="001006E6" w:rsidRPr="00814B8A" w:rsidRDefault="001006E6">
      <w:pPr>
        <w:rPr>
          <w:rFonts w:cstheme="minorHAnsi"/>
        </w:rPr>
      </w:pPr>
    </w:p>
    <w:p w14:paraId="3461D779" w14:textId="77777777" w:rsidR="008C10A4" w:rsidRPr="00814B8A" w:rsidRDefault="008C10A4">
      <w:pPr>
        <w:rPr>
          <w:rFonts w:cstheme="minorHAnsi"/>
          <w:color w:val="FF0000"/>
        </w:rPr>
      </w:pPr>
    </w:p>
    <w:p w14:paraId="3CF2D8B6" w14:textId="77777777" w:rsidR="001006E6" w:rsidRPr="00814B8A" w:rsidRDefault="001006E6">
      <w:pPr>
        <w:rPr>
          <w:rFonts w:cstheme="minorHAnsi"/>
        </w:rPr>
      </w:pPr>
    </w:p>
    <w:sectPr w:rsidR="001006E6" w:rsidRPr="00814B8A"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0B78A" w14:textId="77777777" w:rsidR="006E466B" w:rsidRDefault="006E466B">
      <w:pPr>
        <w:spacing w:line="240" w:lineRule="auto"/>
      </w:pPr>
      <w:r>
        <w:separator/>
      </w:r>
    </w:p>
  </w:endnote>
  <w:endnote w:type="continuationSeparator" w:id="0">
    <w:p w14:paraId="1B8BD6D8" w14:textId="77777777" w:rsidR="006E466B" w:rsidRDefault="006E4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8D9FF" w14:textId="77777777" w:rsidR="006E466B" w:rsidRDefault="006E466B">
      <w:pPr>
        <w:spacing w:after="0"/>
      </w:pPr>
      <w:r>
        <w:separator/>
      </w:r>
    </w:p>
  </w:footnote>
  <w:footnote w:type="continuationSeparator" w:id="0">
    <w:p w14:paraId="3FC2A941" w14:textId="77777777" w:rsidR="006E466B" w:rsidRDefault="006E46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251863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735B4"/>
    <w:multiLevelType w:val="multilevel"/>
    <w:tmpl w:val="F9D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4272"/>
    <w:multiLevelType w:val="hybridMultilevel"/>
    <w:tmpl w:val="876C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A17AB"/>
    <w:multiLevelType w:val="hybridMultilevel"/>
    <w:tmpl w:val="68EA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1D16"/>
    <w:multiLevelType w:val="multilevel"/>
    <w:tmpl w:val="15951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C4CA1"/>
    <w:multiLevelType w:val="hybridMultilevel"/>
    <w:tmpl w:val="8228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0977"/>
    <w:multiLevelType w:val="multilevel"/>
    <w:tmpl w:val="1D2D0977"/>
    <w:lvl w:ilvl="0">
      <w:start w:val="1"/>
      <w:numFmt w:val="bullet"/>
      <w:lvlText w:val=""/>
      <w:lvlJc w:val="left"/>
      <w:pPr>
        <w:tabs>
          <w:tab w:val="left" w:pos="42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8067F11"/>
    <w:multiLevelType w:val="multilevel"/>
    <w:tmpl w:val="E5E4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3B3F33"/>
    <w:multiLevelType w:val="multilevel"/>
    <w:tmpl w:val="89B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2A65A1"/>
    <w:multiLevelType w:val="hybridMultilevel"/>
    <w:tmpl w:val="4BE6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528AF"/>
    <w:multiLevelType w:val="hybridMultilevel"/>
    <w:tmpl w:val="0F8CBC4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4D"/>
    <w:rsid w:val="00002F21"/>
    <w:rsid w:val="00032012"/>
    <w:rsid w:val="00082D55"/>
    <w:rsid w:val="00085F5C"/>
    <w:rsid w:val="0009026F"/>
    <w:rsid w:val="000B4054"/>
    <w:rsid w:val="000E1363"/>
    <w:rsid w:val="001006E6"/>
    <w:rsid w:val="00100E60"/>
    <w:rsid w:val="00131F28"/>
    <w:rsid w:val="00165206"/>
    <w:rsid w:val="00173B6F"/>
    <w:rsid w:val="001A5702"/>
    <w:rsid w:val="001D4C4D"/>
    <w:rsid w:val="001D5E9C"/>
    <w:rsid w:val="0021355F"/>
    <w:rsid w:val="00281A4D"/>
    <w:rsid w:val="002B6677"/>
    <w:rsid w:val="0032578A"/>
    <w:rsid w:val="003410BA"/>
    <w:rsid w:val="003B28B5"/>
    <w:rsid w:val="003C0B48"/>
    <w:rsid w:val="003E6AEE"/>
    <w:rsid w:val="00401C0F"/>
    <w:rsid w:val="00454E90"/>
    <w:rsid w:val="004B3D88"/>
    <w:rsid w:val="004B6861"/>
    <w:rsid w:val="004E0624"/>
    <w:rsid w:val="00501455"/>
    <w:rsid w:val="005308C9"/>
    <w:rsid w:val="0054381B"/>
    <w:rsid w:val="00610FE3"/>
    <w:rsid w:val="006224A9"/>
    <w:rsid w:val="00653099"/>
    <w:rsid w:val="00662425"/>
    <w:rsid w:val="006E466B"/>
    <w:rsid w:val="006E700B"/>
    <w:rsid w:val="00782CE4"/>
    <w:rsid w:val="007C171C"/>
    <w:rsid w:val="00804739"/>
    <w:rsid w:val="00806205"/>
    <w:rsid w:val="00814B8A"/>
    <w:rsid w:val="00822536"/>
    <w:rsid w:val="00833E00"/>
    <w:rsid w:val="008462AE"/>
    <w:rsid w:val="008626FA"/>
    <w:rsid w:val="00863902"/>
    <w:rsid w:val="00893CF1"/>
    <w:rsid w:val="008C10A4"/>
    <w:rsid w:val="00940B72"/>
    <w:rsid w:val="00954205"/>
    <w:rsid w:val="009B697B"/>
    <w:rsid w:val="009C284C"/>
    <w:rsid w:val="009C3D88"/>
    <w:rsid w:val="009F4C90"/>
    <w:rsid w:val="00A147A5"/>
    <w:rsid w:val="00A2583D"/>
    <w:rsid w:val="00A428DF"/>
    <w:rsid w:val="00AD172A"/>
    <w:rsid w:val="00AD1AE7"/>
    <w:rsid w:val="00B029A1"/>
    <w:rsid w:val="00B446AC"/>
    <w:rsid w:val="00B65F55"/>
    <w:rsid w:val="00B71762"/>
    <w:rsid w:val="00B75C5D"/>
    <w:rsid w:val="00B814D3"/>
    <w:rsid w:val="00BA2553"/>
    <w:rsid w:val="00BB3488"/>
    <w:rsid w:val="00BE72AE"/>
    <w:rsid w:val="00BF2681"/>
    <w:rsid w:val="00C37AB2"/>
    <w:rsid w:val="00C47186"/>
    <w:rsid w:val="00D13020"/>
    <w:rsid w:val="00D139AC"/>
    <w:rsid w:val="00D24AF8"/>
    <w:rsid w:val="00D27BA9"/>
    <w:rsid w:val="00DD3AF4"/>
    <w:rsid w:val="00DE2557"/>
    <w:rsid w:val="00DF3C25"/>
    <w:rsid w:val="00E007A5"/>
    <w:rsid w:val="00E14E93"/>
    <w:rsid w:val="00E60558"/>
    <w:rsid w:val="00EA5F39"/>
    <w:rsid w:val="00F14649"/>
    <w:rsid w:val="00F80512"/>
    <w:rsid w:val="00F86EF8"/>
    <w:rsid w:val="00F94F01"/>
    <w:rsid w:val="00FA0FD8"/>
    <w:rsid w:val="00FA6E85"/>
    <w:rsid w:val="00FB7117"/>
    <w:rsid w:val="00FB72D0"/>
    <w:rsid w:val="00FE4B5B"/>
    <w:rsid w:val="060F33D6"/>
    <w:rsid w:val="23744B96"/>
    <w:rsid w:val="2458FC1A"/>
    <w:rsid w:val="2B006E5D"/>
    <w:rsid w:val="31BB18BB"/>
    <w:rsid w:val="34034D7A"/>
    <w:rsid w:val="345A8001"/>
    <w:rsid w:val="3825755A"/>
    <w:rsid w:val="3F122A63"/>
    <w:rsid w:val="3FEF64D7"/>
    <w:rsid w:val="45940CBA"/>
    <w:rsid w:val="4D0F0472"/>
    <w:rsid w:val="5EE762CF"/>
    <w:rsid w:val="66BDBCEB"/>
    <w:rsid w:val="72E58A92"/>
    <w:rsid w:val="78C45865"/>
    <w:rsid w:val="7FAB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B5AD"/>
  <w14:defaultImageDpi w14:val="32767"/>
  <w15:docId w15:val="{E48E1801-4AEB-46DF-A685-78D54AE2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paragraph" w:customStyle="1" w:styleId="paragraph">
    <w:name w:val="paragraph"/>
    <w:basedOn w:val="Normal"/>
    <w:rsid w:val="00FB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B7117"/>
  </w:style>
  <w:style w:type="character" w:customStyle="1" w:styleId="eop">
    <w:name w:val="eop"/>
    <w:basedOn w:val="DefaultParagraphFont"/>
    <w:rsid w:val="00FB7117"/>
  </w:style>
  <w:style w:type="paragraph" w:styleId="Header">
    <w:name w:val="header"/>
    <w:basedOn w:val="Normal"/>
    <w:link w:val="HeaderChar"/>
    <w:uiPriority w:val="99"/>
    <w:unhideWhenUsed/>
    <w:rsid w:val="00BF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81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81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Crossroads Youth and Community Association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Dorrian</dc:creator>
  <cp:lastModifiedBy>Dani Waddell</cp:lastModifiedBy>
  <cp:revision>2</cp:revision>
  <cp:lastPrinted>2025-08-20T10:05:00Z</cp:lastPrinted>
  <dcterms:created xsi:type="dcterms:W3CDTF">2025-08-20T12:00:00Z</dcterms:created>
  <dcterms:modified xsi:type="dcterms:W3CDTF">2025-08-20T12:00:00Z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779AC3AF3851444E90B8747E618F3B4B</vt:lpwstr>
  </property>
</Properties>
</file>